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附件二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44"/>
          <w:szCs w:val="44"/>
        </w:rPr>
        <w:t>考试期间疫情防控须知</w:t>
      </w:r>
      <w:bookmarkEnd w:id="0"/>
    </w:p>
    <w:p>
      <w:pPr>
        <w:jc w:val="both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考生报名（考试）时要佩戴口罩、测量体温、核验“安康码”、“行程码”。对“安康码”非绿码的考生，体温检测≧37.3℃的考生、“行程码”显示14天内有国（境）外旅居史、国内中高风险地区旅居史的考生，还需提供考试前48小时内新冠病毒核酸检测阴性证明，否则不得参加报名（考试）。出现黄码、红码的考生要配合卫健部门做好应急处置。与新冠肺炎确诊或疑似病例有密切接触史的、尚未解除隔离的密切接触者或次密切接触者不得参加报名（考试）；已经解除隔离的人员和解除隔离的密切接触者或次密切接触者，须提供报名（考试）前48小时新冠病毒核酸检测阴性证明，否则不得参加报名（考试）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2.考生应从考试日前14天开始，启动体温监测，按照“一日一测，异常情况随时报”的疫情报告制度，及时将异常情况报告所在单位或社区防疫部门。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5.考试期间，考生应自备口罩，并按照考点所在地疫情风险等级和防控要求科学佩戴口罩。在考点入场及考后离场等人群聚集环节，建议全程佩戴口罩，但在接受身份识别验证等特殊情况下须摘除口罩。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6.考生应至少提前20分钟到达考点。入场时，应主动配合工作人员接受体温检测，如发现体温超过37.3℃，需现场接受2次体温复测，如体温仍超标准，须由现场医护人员再次使用水银温度计进行腋下测温。确属发热的考生须如实报告近14天的旅居史、接触史及健康状况，并作出书面承诺后，通过专用通道进入隔离考场参加考试，不适宜参加考试的考生不予参加考试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7.考试期间，考生要自觉维护考试秩序，与其他考生保持安全防控距离，服从现场工作人员安排，考试结束后按规定有序离场。</w:t>
      </w:r>
    </w:p>
    <w:p>
      <w:pPr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8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A3BEF"/>
    <w:rsid w:val="052A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_GBK" w:hAnsi="方正仿宋_GBK" w:eastAsia="仿宋" w:cs="方正仿宋_GBK"/>
      <w:kern w:val="2"/>
      <w:sz w:val="32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2022-01-20T07:33:00Z</dcterms:created>
  <dc:creator>她生他国</dc:creator>
  <cp:lastModifiedBy>她生他国</cp:lastModifiedBy>
  <dcterms:modified xsi:type="dcterms:W3CDTF">2022-01-20T07:33:21Z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50A8FA76FD284D64965EF78241C63770</vt:lpwstr>
  </property>
</Properties>
</file>