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center"/>
        <w:rPr>
          <w:u w:val="none"/>
        </w:rPr>
      </w:pPr>
      <w:r>
        <w:rPr>
          <w:rFonts w:ascii="方正小标宋简体" w:hAnsi="方正小标宋简体" w:eastAsia="方正小标宋简体" w:cs="方正小标宋简体"/>
          <w:b/>
          <w:i w:val="0"/>
          <w:caps w:val="0"/>
          <w:color w:val="000000"/>
          <w:spacing w:val="0"/>
          <w:u w:val="none"/>
          <w:bdr w:val="none" w:color="auto" w:sz="0" w:space="0"/>
          <w:shd w:val="clear" w:fill="FFFFFF"/>
        </w:rPr>
        <w:t>安徽省环安人才服务有限公司宿州分公司招聘政府购买岗位服务工作人员公告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Fonts w:ascii="微软雅黑" w:hAnsi="微软雅黑" w:eastAsia="微软雅黑" w:cs="微软雅黑"/>
          <w:b w:val="0"/>
          <w:i w:val="0"/>
          <w:caps w:val="0"/>
          <w:color w:val="000000"/>
          <w:spacing w:val="0"/>
          <w:sz w:val="24"/>
          <w:szCs w:val="24"/>
          <w:u w:val="none"/>
          <w:bdr w:val="none" w:color="auto" w:sz="0" w:space="0"/>
          <w:shd w:val="clear" w:fill="FFFFFF"/>
        </w:rPr>
        <w:t>       根据需求，安徽省环安人才服务有限公司宿州分公司（宿州市就业创业一站式服务中心），面向社会公开招聘6名政府购买岗位服务工作人员（购买社会化服务方式），现将具体招聘事项公告如下：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w:t>
      </w:r>
      <w:r>
        <w:rPr>
          <w:rStyle w:val="6"/>
          <w:rFonts w:hint="eastAsia" w:ascii="微软雅黑" w:hAnsi="微软雅黑" w:eastAsia="微软雅黑" w:cs="微软雅黑"/>
          <w:i w:val="0"/>
          <w:caps w:val="0"/>
          <w:color w:val="000000"/>
          <w:spacing w:val="0"/>
          <w:sz w:val="24"/>
          <w:szCs w:val="24"/>
          <w:u w:val="none"/>
          <w:bdr w:val="none" w:color="auto" w:sz="0" w:space="0"/>
          <w:shd w:val="clear" w:fill="FFFFFF"/>
        </w:rPr>
        <w:t>   一、用工单位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宿州市互联网宣传管理服务中心。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w:t>
      </w:r>
      <w:r>
        <w:rPr>
          <w:rStyle w:val="6"/>
          <w:rFonts w:hint="eastAsia" w:ascii="微软雅黑" w:hAnsi="微软雅黑" w:eastAsia="微软雅黑" w:cs="微软雅黑"/>
          <w:i w:val="0"/>
          <w:caps w:val="0"/>
          <w:color w:val="000000"/>
          <w:spacing w:val="0"/>
          <w:sz w:val="24"/>
          <w:szCs w:val="24"/>
          <w:u w:val="none"/>
          <w:bdr w:val="none" w:color="auto" w:sz="0" w:space="0"/>
          <w:shd w:val="clear" w:fill="FFFFFF"/>
        </w:rPr>
        <w:t> 二、岗位设置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招聘6名人员主要从事“宿州发布”微博、微信、头条号、抖音、网站的运维等相关工作，工作内容包括采编、运维编辑，摄制后期制作，校对审核，技术保障等。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Style w:val="6"/>
          <w:rFonts w:hint="eastAsia" w:ascii="微软雅黑" w:hAnsi="微软雅黑" w:eastAsia="微软雅黑" w:cs="微软雅黑"/>
          <w:i w:val="0"/>
          <w:caps w:val="0"/>
          <w:color w:val="000000"/>
          <w:spacing w:val="0"/>
          <w:sz w:val="24"/>
          <w:szCs w:val="24"/>
          <w:u w:val="none"/>
          <w:bdr w:val="none" w:color="auto" w:sz="0" w:space="0"/>
          <w:shd w:val="clear" w:fill="FFFFFF"/>
        </w:rPr>
        <w:t>       三、招聘条件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根据招聘岗位特点和要求，设置如下招聘条件：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1、具有中华人民共和国国籍，政治立场坚定，有较强的事业心、责任感和敬业精神，热爱祖国、廉洁奉公，遵纪守法，没有受过党纪、政纪处分和刑事处罚;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2、全日制大专及以上学历；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3、专业要求：中文、新闻、传媒等相关专业、计算机专业或者动漫设计与制作专业以及相关专业；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4、五官端正，身体健康，心理素质好；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5、性别不限，年龄为30周岁以下。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6、有下列情形之一的人员，不得报考：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（1）曾因犯罪受过刑事处罚的人员和被开除公职的人员；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（2）在各级公务员、事业单位招考中被认定有舞弊等严重违反录用纪律的人员；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（3）现役军人；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（4）在读的全日制普通高校非应届毕业生；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（5）法律规定不得参加报考的其他人员。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w:t>
      </w:r>
      <w:r>
        <w:rPr>
          <w:rFonts w:hint="eastAsia" w:ascii="微软雅黑" w:hAnsi="微软雅黑" w:eastAsia="微软雅黑" w:cs="微软雅黑"/>
          <w:i w:val="0"/>
          <w:caps w:val="0"/>
          <w:color w:val="000000"/>
          <w:spacing w:val="0"/>
          <w:sz w:val="24"/>
          <w:szCs w:val="24"/>
          <w:u w:val="none"/>
          <w:bdr w:val="none" w:color="auto" w:sz="0" w:space="0"/>
          <w:shd w:val="clear" w:fill="FFFFFF"/>
        </w:rPr>
        <w:t> </w:t>
      </w:r>
      <w:r>
        <w:rPr>
          <w:rStyle w:val="6"/>
          <w:rFonts w:hint="eastAsia" w:ascii="微软雅黑" w:hAnsi="微软雅黑" w:eastAsia="微软雅黑" w:cs="微软雅黑"/>
          <w:i w:val="0"/>
          <w:caps w:val="0"/>
          <w:color w:val="000000"/>
          <w:spacing w:val="0"/>
          <w:sz w:val="24"/>
          <w:szCs w:val="24"/>
          <w:u w:val="none"/>
          <w:bdr w:val="none" w:color="auto" w:sz="0" w:space="0"/>
          <w:shd w:val="clear" w:fill="FFFFFF"/>
        </w:rPr>
        <w:t> 四、报名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Style w:val="6"/>
          <w:rFonts w:hint="eastAsia" w:ascii="微软雅黑" w:hAnsi="微软雅黑" w:eastAsia="微软雅黑" w:cs="微软雅黑"/>
          <w:i w:val="0"/>
          <w:caps w:val="0"/>
          <w:color w:val="000000"/>
          <w:spacing w:val="0"/>
          <w:sz w:val="24"/>
          <w:szCs w:val="24"/>
          <w:u w:val="none"/>
          <w:bdr w:val="none" w:color="auto" w:sz="0" w:space="0"/>
          <w:shd w:val="clear" w:fill="FFFFFF"/>
        </w:rPr>
        <w:t>     </w:t>
      </w:r>
      <w:r>
        <w:rPr>
          <w:rFonts w:hint="eastAsia" w:ascii="微软雅黑" w:hAnsi="微软雅黑" w:eastAsia="微软雅黑" w:cs="微软雅黑"/>
          <w:i w:val="0"/>
          <w:caps w:val="0"/>
          <w:color w:val="000000"/>
          <w:spacing w:val="0"/>
          <w:sz w:val="24"/>
          <w:szCs w:val="24"/>
          <w:u w:val="none"/>
          <w:bdr w:val="none" w:color="auto" w:sz="0" w:space="0"/>
          <w:shd w:val="clear" w:fill="FFFFFF"/>
        </w:rPr>
        <w:t> </w:t>
      </w:r>
      <w:r>
        <w:rPr>
          <w:rFonts w:hint="eastAsia" w:ascii="微软雅黑" w:hAnsi="微软雅黑" w:eastAsia="微软雅黑" w:cs="微软雅黑"/>
          <w:b w:val="0"/>
          <w:i w:val="0"/>
          <w:caps w:val="0"/>
          <w:color w:val="000000"/>
          <w:spacing w:val="0"/>
          <w:sz w:val="24"/>
          <w:szCs w:val="24"/>
          <w:u w:val="none"/>
          <w:bdr w:val="none" w:color="auto" w:sz="0" w:space="0"/>
          <w:shd w:val="clear" w:fill="FFFFFF"/>
        </w:rPr>
        <w:t>1、报名时间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2020年1月31日至2020年2月7日（工作日时间：上午8∶00-12∶00；下午14∶00-17∶30）。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Style w:val="6"/>
          <w:rFonts w:hint="eastAsia" w:ascii="微软雅黑" w:hAnsi="微软雅黑" w:eastAsia="微软雅黑" w:cs="微软雅黑"/>
          <w:i w:val="0"/>
          <w:caps w:val="0"/>
          <w:color w:val="000000"/>
          <w:spacing w:val="0"/>
          <w:sz w:val="24"/>
          <w:szCs w:val="24"/>
          <w:u w:val="none"/>
          <w:bdr w:val="none" w:color="auto" w:sz="0" w:space="0"/>
          <w:shd w:val="clear" w:fill="FFFFFF"/>
        </w:rPr>
        <w:t>   </w:t>
      </w:r>
      <w:r>
        <w:rPr>
          <w:rFonts w:hint="eastAsia" w:ascii="微软雅黑" w:hAnsi="微软雅黑" w:eastAsia="微软雅黑" w:cs="微软雅黑"/>
          <w:i w:val="0"/>
          <w:caps w:val="0"/>
          <w:color w:val="000000"/>
          <w:spacing w:val="0"/>
          <w:sz w:val="24"/>
          <w:szCs w:val="24"/>
          <w:u w:val="none"/>
          <w:bdr w:val="none" w:color="auto" w:sz="0" w:space="0"/>
          <w:shd w:val="clear" w:fill="FFFFFF"/>
        </w:rPr>
        <w:t> </w:t>
      </w:r>
      <w:r>
        <w:rPr>
          <w:rStyle w:val="6"/>
          <w:rFonts w:hint="eastAsia" w:ascii="微软雅黑" w:hAnsi="微软雅黑" w:eastAsia="微软雅黑" w:cs="微软雅黑"/>
          <w:i w:val="0"/>
          <w:caps w:val="0"/>
          <w:color w:val="000000"/>
          <w:spacing w:val="0"/>
          <w:sz w:val="24"/>
          <w:szCs w:val="24"/>
          <w:u w:val="none"/>
          <w:bdr w:val="none" w:color="auto" w:sz="0" w:space="0"/>
          <w:shd w:val="clear" w:fill="FFFFFF"/>
        </w:rPr>
        <w:t> </w:t>
      </w:r>
      <w:r>
        <w:rPr>
          <w:rFonts w:hint="eastAsia" w:ascii="微软雅黑" w:hAnsi="微软雅黑" w:eastAsia="微软雅黑" w:cs="微软雅黑"/>
          <w:i w:val="0"/>
          <w:caps w:val="0"/>
          <w:color w:val="000000"/>
          <w:spacing w:val="0"/>
          <w:sz w:val="24"/>
          <w:szCs w:val="24"/>
          <w:u w:val="none"/>
          <w:bdr w:val="none" w:color="auto" w:sz="0" w:space="0"/>
          <w:shd w:val="clear" w:fill="FFFFFF"/>
        </w:rPr>
        <w:t> </w:t>
      </w:r>
      <w:r>
        <w:rPr>
          <w:rFonts w:hint="eastAsia" w:ascii="微软雅黑" w:hAnsi="微软雅黑" w:eastAsia="微软雅黑" w:cs="微软雅黑"/>
          <w:b w:val="0"/>
          <w:i w:val="0"/>
          <w:caps w:val="0"/>
          <w:color w:val="000000"/>
          <w:spacing w:val="0"/>
          <w:sz w:val="24"/>
          <w:szCs w:val="24"/>
          <w:u w:val="none"/>
          <w:bdr w:val="none" w:color="auto" w:sz="0" w:space="0"/>
          <w:shd w:val="clear" w:fill="FFFFFF"/>
        </w:rPr>
        <w:t>2、报名地点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宿州市就业创业一站式服务中心（宿州市拂晓大道冠景凯旋门南门向西50米）。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Style w:val="6"/>
          <w:rFonts w:hint="eastAsia" w:ascii="微软雅黑" w:hAnsi="微软雅黑" w:eastAsia="微软雅黑" w:cs="微软雅黑"/>
          <w:i w:val="0"/>
          <w:caps w:val="0"/>
          <w:color w:val="000000"/>
          <w:spacing w:val="0"/>
          <w:sz w:val="24"/>
          <w:szCs w:val="24"/>
          <w:u w:val="none"/>
          <w:bdr w:val="none" w:color="auto" w:sz="0" w:space="0"/>
          <w:shd w:val="clear" w:fill="FFFFFF"/>
        </w:rPr>
        <w:t>   </w:t>
      </w: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3、报名须知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（1）报名人员需携带毕业证、身份证原件及复印件2份；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（2）携带近期1寸照片2张；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（3）应聘人员须本人办理报名手续，不得委托他人;应聘人员现场提交上述材料的原件，以备审查，复印件留存备查；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（4）提供个人无犯罪记录证明（备注：报名人员可先到宿州市就业创业一站式服务中心开具无犯罪记录证明介绍信）。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Style w:val="6"/>
          <w:rFonts w:hint="eastAsia" w:ascii="微软雅黑" w:hAnsi="微软雅黑" w:eastAsia="微软雅黑" w:cs="微软雅黑"/>
          <w:i w:val="0"/>
          <w:caps w:val="0"/>
          <w:color w:val="000000"/>
          <w:spacing w:val="0"/>
          <w:sz w:val="24"/>
          <w:szCs w:val="24"/>
          <w:u w:val="none"/>
          <w:bdr w:val="none" w:color="auto" w:sz="0" w:space="0"/>
          <w:shd w:val="clear" w:fill="FFFFFF"/>
        </w:rPr>
        <w:t>     五、招聘程序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招考工作按照发布公告、报名、笔试、面试、体检、考察、公示、聘用等程序进行。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（一）笔试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1、笔试内容为：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（1）公共基础知识、新媒体基础知识和新媒体写作;公共基础知识和新媒体基础知识40分，新媒体写作或摄制后期制作、网站维护等专业测试60分，笔试总分100分。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（2）按1:3比例，确定进入面试人员名单，后一名如有同分，一并进入面试;如面试人员不足3人，则按实际人数确定面试人选。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2、笔试时间、地点另行通知。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（二）面试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面试主要测试应试人员的语言表达、逻辑思维能力，综合分析问题、应变协调能力，仪表举止等。面试总分100分。面试时间和地点另行通知。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（三）体检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体检时间另定，体检费用自理。由体检医院按国家规定的收费标准向考生收取。如有放弃体检或体检不合格的，报考同一岗位人员中按综合成绩从高分到低分依次递补。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根据笔试、面试综合成绩，安排入围人员进行体检，对体检出现缺额的，按照规定程序和时限，从综合成绩高分到低分依次等额递补，体检费用由个人承担，体检合格确定为拟聘用人员。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(四)考察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对体检合格者，由用人单位及其主管部门组织考察，考察合格者即列入拟聘人员名单。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(五)公示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体检合格后的拟聘人员名单在宿州发布微博、微信和环安人才网（http://www.ahharc.com/）进行公示，公示期为7个工作日。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Style w:val="6"/>
          <w:rFonts w:hint="eastAsia" w:ascii="微软雅黑" w:hAnsi="微软雅黑" w:eastAsia="微软雅黑" w:cs="微软雅黑"/>
          <w:i w:val="0"/>
          <w:caps w:val="0"/>
          <w:color w:val="000000"/>
          <w:spacing w:val="0"/>
          <w:sz w:val="24"/>
          <w:szCs w:val="24"/>
          <w:u w:val="none"/>
          <w:bdr w:val="none" w:color="auto" w:sz="0" w:space="0"/>
          <w:shd w:val="clear" w:fill="FFFFFF"/>
        </w:rPr>
        <w:t>      六、签订劳动合同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公示无异议后，由安徽省环安人才服务有限公司宿州分公司与聘用人员签订劳动合同，合同期限两年。应聘人员实行2个月的试用考核期，考核期对试用人员的思想政治、学习能力、工作表现、日常行为、遵纪守法等方面的情况进行综合考察，试用期考察不合格的，由安徽省环安人才服务有限公司宿州分公司解除劳动合同。应聘人员违纪违法的或不胜任工作的或严重违反管理制度的，安徽省环安人才服务有限公司宿州分公司有权解除劳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Style w:val="6"/>
          <w:rFonts w:hint="eastAsia" w:ascii="微软雅黑" w:hAnsi="微软雅黑" w:eastAsia="微软雅黑" w:cs="微软雅黑"/>
          <w:i w:val="0"/>
          <w:caps w:val="0"/>
          <w:color w:val="000000"/>
          <w:spacing w:val="0"/>
          <w:sz w:val="24"/>
          <w:szCs w:val="24"/>
          <w:u w:val="none"/>
          <w:bdr w:val="none" w:color="auto" w:sz="0" w:space="0"/>
          <w:shd w:val="clear" w:fill="FFFFFF"/>
        </w:rPr>
        <w:t>      七、待遇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月基本工资 2050元（包含五险），办理医疗、养老、失业、生育、工伤等五项社会保险，公司和个人按国家规定的比例缴纳。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Style w:val="6"/>
          <w:rFonts w:hint="eastAsia" w:ascii="微软雅黑" w:hAnsi="微软雅黑" w:eastAsia="微软雅黑" w:cs="微软雅黑"/>
          <w:i w:val="0"/>
          <w:caps w:val="0"/>
          <w:color w:val="000000"/>
          <w:spacing w:val="0"/>
          <w:sz w:val="24"/>
          <w:szCs w:val="24"/>
          <w:u w:val="none"/>
          <w:bdr w:val="none" w:color="auto" w:sz="0" w:space="0"/>
          <w:shd w:val="clear" w:fill="FFFFFF"/>
        </w:rPr>
        <w:t>      八、其它事项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本《公告》由安徽省环安人才服务有限公司宿州分公司负责解释，联系电话：0557－3069818、18005662811。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w:t>
      </w:r>
      <w:bookmarkStart w:id="0" w:name="_GoBack"/>
      <w:bookmarkEnd w:id="0"/>
      <w:r>
        <w:rPr>
          <w:rFonts w:hint="eastAsia" w:ascii="微软雅黑" w:hAnsi="微软雅黑" w:eastAsia="微软雅黑" w:cs="微软雅黑"/>
          <w:b w:val="0"/>
          <w:i w:val="0"/>
          <w:caps w:val="0"/>
          <w:color w:val="000000"/>
          <w:spacing w:val="0"/>
          <w:sz w:val="24"/>
          <w:szCs w:val="24"/>
          <w:u w:val="none"/>
          <w:bdr w:val="none" w:color="auto" w:sz="0" w:space="0"/>
          <w:shd w:val="clear" w:fill="FFFFFF"/>
        </w:rPr>
        <w:t>安徽省环安人才服务有限公司宿州分公司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40" w:right="0" w:hanging="240" w:hangingChars="100"/>
        <w:jc w:val="left"/>
        <w:rPr>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2020年1月23日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351419"/>
    <w:rsid w:val="63351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2020-02-10T04:15:00Z</dcterms:created>
  <dc:creator>多~面</dc:creator>
  <cp:lastModifiedBy>多~面</cp:lastModifiedBy>
  <dcterms:modified xsi:type="dcterms:W3CDTF">2020-02-10T04:17:06Z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